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80" w:rsidRPr="00AB2B80" w:rsidRDefault="00AB2B80" w:rsidP="00AB2B80">
      <w:pPr>
        <w:spacing w:line="480" w:lineRule="auto"/>
        <w:jc w:val="center"/>
        <w:rPr>
          <w:rFonts w:ascii="Arial" w:hAnsi="Arial"/>
          <w:b/>
          <w:sz w:val="28"/>
        </w:rPr>
      </w:pPr>
      <w:r w:rsidRPr="00AB2B80">
        <w:rPr>
          <w:rFonts w:ascii="Arial" w:hAnsi="Arial"/>
          <w:b/>
          <w:sz w:val="28"/>
        </w:rPr>
        <w:t>Relief Teaching Log</w:t>
      </w:r>
    </w:p>
    <w:tbl>
      <w:tblPr>
        <w:tblStyle w:val="TableGrid"/>
        <w:tblW w:w="9498" w:type="dxa"/>
        <w:tblInd w:w="-318" w:type="dxa"/>
        <w:tblLook w:val="00BF"/>
      </w:tblPr>
      <w:tblGrid>
        <w:gridCol w:w="852"/>
        <w:gridCol w:w="2409"/>
        <w:gridCol w:w="1418"/>
        <w:gridCol w:w="1315"/>
        <w:gridCol w:w="1236"/>
        <w:gridCol w:w="2268"/>
      </w:tblGrid>
      <w:tr w:rsidR="00AB2B80" w:rsidRPr="00AB2B80" w:rsidTr="00AB2B80">
        <w:tc>
          <w:tcPr>
            <w:tcW w:w="852" w:type="dxa"/>
            <w:vMerge w:val="restart"/>
          </w:tcPr>
          <w:p w:rsidR="00AB2B80" w:rsidRPr="00AB2B80" w:rsidRDefault="00AB2B80" w:rsidP="00AB2B80">
            <w:pPr>
              <w:rPr>
                <w:rFonts w:ascii="Arial" w:hAnsi="Arial"/>
                <w:b/>
                <w:sz w:val="22"/>
              </w:rPr>
            </w:pPr>
            <w:r w:rsidRPr="00AB2B80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409" w:type="dxa"/>
            <w:vMerge w:val="restart"/>
          </w:tcPr>
          <w:p w:rsidR="00AB2B80" w:rsidRPr="00AB2B80" w:rsidRDefault="00AB2B80" w:rsidP="00593905">
            <w:pPr>
              <w:rPr>
                <w:rFonts w:ascii="Arial" w:hAnsi="Arial"/>
                <w:b/>
                <w:sz w:val="22"/>
              </w:rPr>
            </w:pPr>
            <w:r w:rsidRPr="00AB2B80">
              <w:rPr>
                <w:rFonts w:ascii="Arial" w:hAnsi="Arial"/>
                <w:b/>
                <w:sz w:val="22"/>
              </w:rPr>
              <w:t>School</w:t>
            </w:r>
          </w:p>
        </w:tc>
        <w:tc>
          <w:tcPr>
            <w:tcW w:w="1418" w:type="dxa"/>
            <w:vMerge w:val="restart"/>
          </w:tcPr>
          <w:p w:rsidR="00AB2B80" w:rsidRPr="00AB2B80" w:rsidRDefault="00AB2B80" w:rsidP="00AB2B80">
            <w:pPr>
              <w:jc w:val="center"/>
              <w:rPr>
                <w:rFonts w:ascii="Arial" w:hAnsi="Arial"/>
                <w:b/>
                <w:sz w:val="22"/>
              </w:rPr>
            </w:pPr>
            <w:r w:rsidRPr="00AB2B80">
              <w:rPr>
                <w:rFonts w:ascii="Arial" w:hAnsi="Arial"/>
                <w:b/>
                <w:sz w:val="22"/>
              </w:rPr>
              <w:t>Class level</w:t>
            </w:r>
          </w:p>
        </w:tc>
        <w:tc>
          <w:tcPr>
            <w:tcW w:w="2551" w:type="dxa"/>
            <w:gridSpan w:val="2"/>
          </w:tcPr>
          <w:p w:rsidR="00AB2B80" w:rsidRPr="00AB2B80" w:rsidRDefault="00AB2B80" w:rsidP="00AB2B80">
            <w:pPr>
              <w:jc w:val="center"/>
              <w:rPr>
                <w:rFonts w:ascii="Arial" w:hAnsi="Arial"/>
                <w:b/>
                <w:sz w:val="22"/>
              </w:rPr>
            </w:pPr>
            <w:r w:rsidRPr="00AB2B80">
              <w:rPr>
                <w:rFonts w:ascii="Arial" w:hAnsi="Arial"/>
                <w:b/>
                <w:sz w:val="22"/>
              </w:rPr>
              <w:t>Payment</w:t>
            </w:r>
          </w:p>
        </w:tc>
        <w:tc>
          <w:tcPr>
            <w:tcW w:w="2268" w:type="dxa"/>
            <w:vMerge w:val="restart"/>
          </w:tcPr>
          <w:p w:rsidR="00AB2B80" w:rsidRPr="00AB2B80" w:rsidRDefault="00AB2B80" w:rsidP="00593905">
            <w:pPr>
              <w:rPr>
                <w:rFonts w:ascii="Arial" w:hAnsi="Arial"/>
                <w:b/>
                <w:sz w:val="22"/>
              </w:rPr>
            </w:pPr>
            <w:r w:rsidRPr="00AB2B80">
              <w:rPr>
                <w:rFonts w:ascii="Arial" w:hAnsi="Arial"/>
                <w:b/>
                <w:sz w:val="22"/>
              </w:rPr>
              <w:t>Comments</w:t>
            </w:r>
          </w:p>
        </w:tc>
      </w:tr>
      <w:tr w:rsidR="00AB2B80" w:rsidRPr="00AB2B80" w:rsidTr="00AB2B80">
        <w:tc>
          <w:tcPr>
            <w:tcW w:w="852" w:type="dxa"/>
            <w:vMerge/>
          </w:tcPr>
          <w:p w:rsidR="00AB2B80" w:rsidRPr="00AB2B80" w:rsidRDefault="00AB2B8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09" w:type="dxa"/>
            <w:vMerge/>
          </w:tcPr>
          <w:p w:rsidR="00AB2B80" w:rsidRPr="00AB2B80" w:rsidRDefault="00AB2B8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AB2B80" w:rsidRPr="00AB2B80" w:rsidRDefault="00AB2B8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315" w:type="dxa"/>
          </w:tcPr>
          <w:p w:rsidR="00AB2B80" w:rsidRPr="00AB2B80" w:rsidRDefault="00AB2B80" w:rsidP="00AB2B80">
            <w:pPr>
              <w:jc w:val="center"/>
              <w:rPr>
                <w:rFonts w:ascii="Arial" w:hAnsi="Arial"/>
                <w:sz w:val="22"/>
              </w:rPr>
            </w:pPr>
            <w:r w:rsidRPr="00AB2B80">
              <w:rPr>
                <w:rFonts w:ascii="Arial" w:hAnsi="Arial"/>
                <w:sz w:val="22"/>
              </w:rPr>
              <w:t>Applied for</w:t>
            </w:r>
          </w:p>
        </w:tc>
        <w:tc>
          <w:tcPr>
            <w:tcW w:w="1236" w:type="dxa"/>
          </w:tcPr>
          <w:p w:rsidR="00AB2B80" w:rsidRPr="00AB2B80" w:rsidRDefault="00AB2B80" w:rsidP="00AB2B80">
            <w:pPr>
              <w:jc w:val="center"/>
              <w:rPr>
                <w:rFonts w:ascii="Arial" w:hAnsi="Arial"/>
                <w:sz w:val="22"/>
              </w:rPr>
            </w:pPr>
            <w:r w:rsidRPr="00AB2B80">
              <w:rPr>
                <w:rFonts w:ascii="Arial" w:hAnsi="Arial"/>
                <w:sz w:val="22"/>
              </w:rPr>
              <w:t>Received</w:t>
            </w:r>
          </w:p>
        </w:tc>
        <w:tc>
          <w:tcPr>
            <w:tcW w:w="2268" w:type="dxa"/>
            <w:vMerge/>
          </w:tcPr>
          <w:p w:rsidR="00AB2B80" w:rsidRPr="00AB2B80" w:rsidRDefault="00AB2B80">
            <w:pPr>
              <w:rPr>
                <w:rFonts w:ascii="Arial" w:hAnsi="Arial"/>
                <w:b/>
                <w:sz w:val="22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 w:rsidT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  <w:tr w:rsidR="00AB2B80" w:rsidRPr="00AB2B80">
        <w:trPr>
          <w:trHeight w:val="622"/>
        </w:trPr>
        <w:tc>
          <w:tcPr>
            <w:tcW w:w="852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315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B2B80" w:rsidRPr="00AB2B80" w:rsidRDefault="00AB2B80">
            <w:pPr>
              <w:rPr>
                <w:rFonts w:ascii="Arial" w:hAnsi="Arial"/>
              </w:rPr>
            </w:pPr>
          </w:p>
        </w:tc>
      </w:tr>
    </w:tbl>
    <w:p w:rsidR="00401682" w:rsidRDefault="00593905" w:rsidP="00AB2B80"/>
    <w:sectPr w:rsidR="00401682" w:rsidSect="00401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B80"/>
    <w:rsid w:val="00593905"/>
    <w:rsid w:val="00AB2B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&amp; Shelly Jackson</dc:creator>
  <cp:keywords/>
  <cp:lastModifiedBy>Tim &amp; Shelly Jackson</cp:lastModifiedBy>
  <cp:revision>2</cp:revision>
  <dcterms:created xsi:type="dcterms:W3CDTF">2011-03-04T23:52:00Z</dcterms:created>
  <dcterms:modified xsi:type="dcterms:W3CDTF">2011-03-04T23:59:00Z</dcterms:modified>
</cp:coreProperties>
</file>